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748" w:rsidRPr="00D35733" w:rsidRDefault="007B6CE1" w:rsidP="00854F2A">
      <w:pPr>
        <w:jc w:val="both"/>
        <w:rPr>
          <w:rFonts w:ascii="Arial" w:hAnsi="Arial" w:cs="Arial"/>
          <w:highlight w:val="yellow"/>
        </w:rPr>
      </w:pPr>
      <w:r w:rsidRPr="00D35733">
        <w:rPr>
          <w:rFonts w:ascii="Arial" w:hAnsi="Arial" w:cs="Arial"/>
          <w:highlight w:val="yellow"/>
        </w:rPr>
        <w:t>[TO BE TYPED ON TO COMPANY LETTERHEAD]</w:t>
      </w:r>
    </w:p>
    <w:p w:rsidR="007B6CE1" w:rsidRPr="00D35733" w:rsidRDefault="007B6CE1" w:rsidP="00854F2A">
      <w:pPr>
        <w:jc w:val="both"/>
        <w:rPr>
          <w:rFonts w:ascii="Arial" w:hAnsi="Arial" w:cs="Arial"/>
          <w:highlight w:val="yellow"/>
        </w:rPr>
      </w:pPr>
    </w:p>
    <w:p w:rsidR="007B6CE1" w:rsidRPr="00D35733" w:rsidRDefault="007B6CE1" w:rsidP="00854F2A">
      <w:pPr>
        <w:jc w:val="both"/>
        <w:rPr>
          <w:rFonts w:ascii="Arial" w:hAnsi="Arial" w:cs="Arial"/>
          <w:highlight w:val="yellow"/>
        </w:rPr>
      </w:pPr>
      <w:r w:rsidRPr="00D35733">
        <w:rPr>
          <w:rFonts w:ascii="Arial" w:hAnsi="Arial" w:cs="Arial"/>
          <w:highlight w:val="yellow"/>
        </w:rPr>
        <w:t>[</w:t>
      </w:r>
      <w:r w:rsidR="00F17958" w:rsidRPr="00D35733">
        <w:rPr>
          <w:rFonts w:ascii="Arial" w:hAnsi="Arial" w:cs="Arial"/>
          <w:highlight w:val="yellow"/>
        </w:rPr>
        <w:t>EMPLOYEE NAME</w:t>
      </w:r>
      <w:r w:rsidRPr="00D35733">
        <w:rPr>
          <w:rFonts w:ascii="Arial" w:hAnsi="Arial" w:cs="Arial"/>
          <w:highlight w:val="yellow"/>
        </w:rPr>
        <w:t>]</w:t>
      </w:r>
    </w:p>
    <w:p w:rsidR="007B6CE1" w:rsidRPr="00D35733" w:rsidRDefault="007B6CE1" w:rsidP="00854F2A">
      <w:pPr>
        <w:jc w:val="both"/>
        <w:rPr>
          <w:rFonts w:ascii="Arial" w:hAnsi="Arial" w:cs="Arial"/>
          <w:highlight w:val="yellow"/>
        </w:rPr>
      </w:pPr>
      <w:r w:rsidRPr="00D35733">
        <w:rPr>
          <w:rFonts w:ascii="Arial" w:hAnsi="Arial" w:cs="Arial"/>
          <w:highlight w:val="yellow"/>
        </w:rPr>
        <w:t>[</w:t>
      </w:r>
      <w:r w:rsidR="00F17958" w:rsidRPr="00D35733">
        <w:rPr>
          <w:rFonts w:ascii="Arial" w:hAnsi="Arial" w:cs="Arial"/>
          <w:highlight w:val="yellow"/>
        </w:rPr>
        <w:t>ADDRESS</w:t>
      </w:r>
      <w:r w:rsidRPr="00D35733">
        <w:rPr>
          <w:rFonts w:ascii="Arial" w:hAnsi="Arial" w:cs="Arial"/>
          <w:highlight w:val="yellow"/>
        </w:rPr>
        <w:t>]</w:t>
      </w:r>
    </w:p>
    <w:p w:rsidR="007B6CE1" w:rsidRPr="00D35733" w:rsidRDefault="007B6CE1" w:rsidP="00854F2A">
      <w:pPr>
        <w:jc w:val="both"/>
        <w:rPr>
          <w:rFonts w:ascii="Arial" w:hAnsi="Arial" w:cs="Arial"/>
          <w:highlight w:val="yellow"/>
        </w:rPr>
      </w:pPr>
      <w:r w:rsidRPr="00D35733">
        <w:rPr>
          <w:rFonts w:ascii="Arial" w:hAnsi="Arial" w:cs="Arial"/>
          <w:highlight w:val="yellow"/>
        </w:rPr>
        <w:t>[date]</w:t>
      </w:r>
    </w:p>
    <w:p w:rsidR="007B6CE1" w:rsidRPr="00D35733" w:rsidRDefault="007B6CE1" w:rsidP="00854F2A">
      <w:pPr>
        <w:jc w:val="both"/>
        <w:rPr>
          <w:rFonts w:ascii="Arial" w:hAnsi="Arial" w:cs="Arial"/>
        </w:rPr>
      </w:pPr>
      <w:r w:rsidRPr="00D35733">
        <w:rPr>
          <w:rFonts w:ascii="Arial" w:hAnsi="Arial" w:cs="Arial"/>
          <w:highlight w:val="yellow"/>
        </w:rPr>
        <w:t>[By post/ email/ hand]</w:t>
      </w:r>
    </w:p>
    <w:p w:rsidR="00F17958" w:rsidRPr="00D35733" w:rsidRDefault="00F17958" w:rsidP="00854F2A">
      <w:pPr>
        <w:jc w:val="both"/>
        <w:rPr>
          <w:rFonts w:ascii="Arial" w:hAnsi="Arial" w:cs="Arial"/>
        </w:rPr>
      </w:pPr>
    </w:p>
    <w:p w:rsidR="007B6CE1" w:rsidRPr="00D35733" w:rsidRDefault="007B6CE1" w:rsidP="00854F2A">
      <w:pPr>
        <w:jc w:val="both"/>
        <w:rPr>
          <w:rFonts w:ascii="Arial" w:hAnsi="Arial" w:cs="Arial"/>
        </w:rPr>
      </w:pPr>
      <w:r w:rsidRPr="00D35733">
        <w:rPr>
          <w:rFonts w:ascii="Arial" w:hAnsi="Arial" w:cs="Arial"/>
        </w:rPr>
        <w:t>Dear [</w:t>
      </w:r>
      <w:r w:rsidRPr="00D35733">
        <w:rPr>
          <w:rFonts w:ascii="Arial" w:hAnsi="Arial" w:cs="Arial"/>
          <w:highlight w:val="yellow"/>
        </w:rPr>
        <w:t>name</w:t>
      </w:r>
      <w:r w:rsidRPr="00D35733">
        <w:rPr>
          <w:rFonts w:ascii="Arial" w:hAnsi="Arial" w:cs="Arial"/>
        </w:rPr>
        <w:t>]</w:t>
      </w:r>
    </w:p>
    <w:p w:rsidR="007B6CE1" w:rsidRPr="00D35733" w:rsidRDefault="00F17958" w:rsidP="00854F2A">
      <w:pPr>
        <w:tabs>
          <w:tab w:val="left" w:pos="6679"/>
        </w:tabs>
        <w:jc w:val="both"/>
        <w:rPr>
          <w:rFonts w:ascii="Arial" w:hAnsi="Arial" w:cs="Arial"/>
          <w:b/>
        </w:rPr>
      </w:pPr>
      <w:r w:rsidRPr="00D35733">
        <w:rPr>
          <w:rFonts w:ascii="Arial" w:hAnsi="Arial" w:cs="Arial"/>
          <w:b/>
        </w:rPr>
        <w:t>Supporting you with</w:t>
      </w:r>
      <w:r w:rsidR="00964E89" w:rsidRPr="00D35733">
        <w:rPr>
          <w:rFonts w:ascii="Arial" w:hAnsi="Arial" w:cs="Arial"/>
          <w:b/>
        </w:rPr>
        <w:t xml:space="preserve"> ‘settled status’</w:t>
      </w:r>
      <w:r w:rsidR="00CB5E35">
        <w:rPr>
          <w:rFonts w:ascii="Arial" w:hAnsi="Arial" w:cs="Arial"/>
          <w:b/>
        </w:rPr>
        <w:tab/>
      </w:r>
    </w:p>
    <w:p w:rsidR="00CB5E35" w:rsidRDefault="00CB5E35" w:rsidP="00854F2A">
      <w:pPr>
        <w:jc w:val="both"/>
        <w:rPr>
          <w:rFonts w:ascii="Arial" w:hAnsi="Arial" w:cs="Arial"/>
        </w:rPr>
      </w:pPr>
      <w:r>
        <w:rPr>
          <w:rFonts w:ascii="Arial" w:hAnsi="Arial" w:cs="Arial"/>
        </w:rPr>
        <w:t xml:space="preserve">We’re proud to employ a diverse workforce with a wealth of skills and want to support our colleagues </w:t>
      </w:r>
      <w:r w:rsidR="00D75551">
        <w:rPr>
          <w:rFonts w:ascii="Arial" w:hAnsi="Arial" w:cs="Arial"/>
        </w:rPr>
        <w:t xml:space="preserve">to plan and be prepared for </w:t>
      </w:r>
      <w:r w:rsidR="00854F2A">
        <w:rPr>
          <w:rFonts w:ascii="Arial" w:hAnsi="Arial" w:cs="Arial"/>
        </w:rPr>
        <w:t xml:space="preserve">some of the changes </w:t>
      </w:r>
      <w:proofErr w:type="spellStart"/>
      <w:r>
        <w:rPr>
          <w:rFonts w:ascii="Arial" w:hAnsi="Arial" w:cs="Arial"/>
        </w:rPr>
        <w:t>Brexit</w:t>
      </w:r>
      <w:proofErr w:type="spellEnd"/>
      <w:r w:rsidR="00854F2A">
        <w:rPr>
          <w:rFonts w:ascii="Arial" w:hAnsi="Arial" w:cs="Arial"/>
        </w:rPr>
        <w:t xml:space="preserve"> brings</w:t>
      </w:r>
      <w:r>
        <w:rPr>
          <w:rFonts w:ascii="Arial" w:hAnsi="Arial" w:cs="Arial"/>
        </w:rPr>
        <w:t>.</w:t>
      </w:r>
    </w:p>
    <w:p w:rsidR="00CB5E35" w:rsidRDefault="00CB5E35" w:rsidP="00854F2A">
      <w:pPr>
        <w:jc w:val="both"/>
        <w:rPr>
          <w:rFonts w:ascii="Arial" w:hAnsi="Arial" w:cs="Arial"/>
        </w:rPr>
      </w:pPr>
      <w:r>
        <w:rPr>
          <w:rFonts w:ascii="Arial" w:hAnsi="Arial" w:cs="Arial"/>
        </w:rPr>
        <w:t>As the UK leaves the EU</w:t>
      </w:r>
      <w:r w:rsidR="00AB1586" w:rsidRPr="00D35733">
        <w:rPr>
          <w:rFonts w:ascii="Arial" w:hAnsi="Arial" w:cs="Arial"/>
        </w:rPr>
        <w:t>, there are a</w:t>
      </w:r>
      <w:r w:rsidR="00F17958" w:rsidRPr="00D35733">
        <w:rPr>
          <w:rFonts w:ascii="Arial" w:hAnsi="Arial" w:cs="Arial"/>
        </w:rPr>
        <w:t xml:space="preserve"> number of changes</w:t>
      </w:r>
      <w:r w:rsidR="00AB1586" w:rsidRPr="00D35733">
        <w:rPr>
          <w:rFonts w:ascii="Arial" w:hAnsi="Arial" w:cs="Arial"/>
        </w:rPr>
        <w:t xml:space="preserve"> that will take effect in the way that EU </w:t>
      </w:r>
      <w:r w:rsidR="008E6366" w:rsidRPr="00D35733">
        <w:rPr>
          <w:rFonts w:ascii="Arial" w:hAnsi="Arial" w:cs="Arial"/>
        </w:rPr>
        <w:t>nationals</w:t>
      </w:r>
      <w:r w:rsidR="00AB1586" w:rsidRPr="00D35733">
        <w:rPr>
          <w:rFonts w:ascii="Arial" w:hAnsi="Arial" w:cs="Arial"/>
        </w:rPr>
        <w:t xml:space="preserve"> are able to continue to live and work in the UK. </w:t>
      </w:r>
    </w:p>
    <w:p w:rsidR="00BA1E62" w:rsidRPr="00D35733" w:rsidRDefault="00D75551" w:rsidP="00854F2A">
      <w:pPr>
        <w:jc w:val="both"/>
        <w:rPr>
          <w:rFonts w:ascii="Arial" w:hAnsi="Arial" w:cs="Arial"/>
        </w:rPr>
      </w:pPr>
      <w:r>
        <w:rPr>
          <w:rFonts w:ascii="Arial" w:hAnsi="Arial" w:cs="Arial"/>
        </w:rPr>
        <w:t>W</w:t>
      </w:r>
      <w:r w:rsidR="00CB5E35">
        <w:rPr>
          <w:rFonts w:ascii="Arial" w:hAnsi="Arial" w:cs="Arial"/>
        </w:rPr>
        <w:t xml:space="preserve">e </w:t>
      </w:r>
      <w:r w:rsidR="000E3B59" w:rsidRPr="00D35733">
        <w:rPr>
          <w:rFonts w:ascii="Arial" w:hAnsi="Arial" w:cs="Arial"/>
        </w:rPr>
        <w:t xml:space="preserve">thought </w:t>
      </w:r>
      <w:r w:rsidR="00CB5E35">
        <w:rPr>
          <w:rFonts w:ascii="Arial" w:hAnsi="Arial" w:cs="Arial"/>
        </w:rPr>
        <w:t xml:space="preserve">it </w:t>
      </w:r>
      <w:r>
        <w:rPr>
          <w:rFonts w:ascii="Arial" w:hAnsi="Arial" w:cs="Arial"/>
        </w:rPr>
        <w:t xml:space="preserve">may be helpful </w:t>
      </w:r>
      <w:r w:rsidR="000E3B59" w:rsidRPr="00D35733">
        <w:rPr>
          <w:rFonts w:ascii="Arial" w:hAnsi="Arial" w:cs="Arial"/>
        </w:rPr>
        <w:t xml:space="preserve">to write to </w:t>
      </w:r>
      <w:r w:rsidR="00854F2A">
        <w:rPr>
          <w:rFonts w:ascii="Arial" w:hAnsi="Arial" w:cs="Arial"/>
        </w:rPr>
        <w:t xml:space="preserve">colleagues </w:t>
      </w:r>
      <w:r w:rsidR="000E3B59" w:rsidRPr="00D35733">
        <w:rPr>
          <w:rFonts w:ascii="Arial" w:hAnsi="Arial" w:cs="Arial"/>
        </w:rPr>
        <w:t xml:space="preserve">to provide further </w:t>
      </w:r>
      <w:r w:rsidR="00854F2A">
        <w:rPr>
          <w:rFonts w:ascii="Arial" w:hAnsi="Arial" w:cs="Arial"/>
        </w:rPr>
        <w:t>information abo</w:t>
      </w:r>
      <w:r w:rsidR="000E3B59" w:rsidRPr="00D35733">
        <w:rPr>
          <w:rFonts w:ascii="Arial" w:hAnsi="Arial" w:cs="Arial"/>
        </w:rPr>
        <w:t>ut the changes coming into effect</w:t>
      </w:r>
      <w:r w:rsidR="00854F2A">
        <w:rPr>
          <w:rFonts w:ascii="Arial" w:hAnsi="Arial" w:cs="Arial"/>
        </w:rPr>
        <w:t xml:space="preserve"> and the support we can offer in managing them</w:t>
      </w:r>
      <w:r w:rsidR="000E3B59" w:rsidRPr="00D35733">
        <w:rPr>
          <w:rFonts w:ascii="Arial" w:hAnsi="Arial" w:cs="Arial"/>
        </w:rPr>
        <w:t xml:space="preserve">. </w:t>
      </w:r>
    </w:p>
    <w:p w:rsidR="0013148F" w:rsidRPr="00D35733" w:rsidRDefault="00D75551" w:rsidP="00854F2A">
      <w:pPr>
        <w:jc w:val="both"/>
        <w:rPr>
          <w:rFonts w:ascii="Arial" w:hAnsi="Arial" w:cs="Arial"/>
        </w:rPr>
      </w:pPr>
      <w:r>
        <w:rPr>
          <w:rFonts w:ascii="Arial" w:hAnsi="Arial" w:cs="Arial"/>
        </w:rPr>
        <w:t>T</w:t>
      </w:r>
      <w:r w:rsidR="0013148F" w:rsidRPr="00D35733">
        <w:rPr>
          <w:rFonts w:ascii="Arial" w:hAnsi="Arial" w:cs="Arial"/>
        </w:rPr>
        <w:t xml:space="preserve">he government has introduced </w:t>
      </w:r>
      <w:r>
        <w:rPr>
          <w:rFonts w:ascii="Arial" w:hAnsi="Arial" w:cs="Arial"/>
        </w:rPr>
        <w:t xml:space="preserve">a scheme known as </w:t>
      </w:r>
      <w:r w:rsidR="0013148F" w:rsidRPr="00D35733">
        <w:rPr>
          <w:rFonts w:ascii="Arial" w:hAnsi="Arial" w:cs="Arial"/>
        </w:rPr>
        <w:t xml:space="preserve">the ‘EU Settlement Scheme’ which allows EU nationals </w:t>
      </w:r>
      <w:r w:rsidR="00854F2A">
        <w:rPr>
          <w:rFonts w:ascii="Arial" w:hAnsi="Arial" w:cs="Arial"/>
        </w:rPr>
        <w:t xml:space="preserve">and their family members to secure the right to remain within the UK </w:t>
      </w:r>
      <w:r w:rsidR="0013148F" w:rsidRPr="00D35733">
        <w:rPr>
          <w:rFonts w:ascii="Arial" w:hAnsi="Arial" w:cs="Arial"/>
        </w:rPr>
        <w:t>beyond 30 June 2021</w:t>
      </w:r>
      <w:r w:rsidR="00854F2A">
        <w:rPr>
          <w:rFonts w:ascii="Arial" w:hAnsi="Arial" w:cs="Arial"/>
        </w:rPr>
        <w:t xml:space="preserve"> in certain circumstances</w:t>
      </w:r>
      <w:r w:rsidR="0013148F" w:rsidRPr="00D35733">
        <w:rPr>
          <w:rFonts w:ascii="Arial" w:hAnsi="Arial" w:cs="Arial"/>
        </w:rPr>
        <w:t>.</w:t>
      </w:r>
    </w:p>
    <w:p w:rsidR="009943E7" w:rsidRDefault="000641BA" w:rsidP="00854F2A">
      <w:pPr>
        <w:jc w:val="both"/>
        <w:rPr>
          <w:rFonts w:ascii="Arial" w:hAnsi="Arial" w:cs="Arial"/>
        </w:rPr>
      </w:pPr>
      <w:r w:rsidRPr="00D35733">
        <w:rPr>
          <w:rFonts w:ascii="Arial" w:hAnsi="Arial" w:cs="Arial"/>
        </w:rPr>
        <w:t xml:space="preserve">We know that </w:t>
      </w:r>
      <w:r w:rsidR="00BA1E62" w:rsidRPr="00D35733">
        <w:rPr>
          <w:rFonts w:ascii="Arial" w:hAnsi="Arial" w:cs="Arial"/>
        </w:rPr>
        <w:t>understanding</w:t>
      </w:r>
      <w:r w:rsidR="008E6366" w:rsidRPr="00D35733">
        <w:rPr>
          <w:rFonts w:ascii="Arial" w:hAnsi="Arial" w:cs="Arial"/>
        </w:rPr>
        <w:t xml:space="preserve"> the </w:t>
      </w:r>
      <w:r w:rsidR="0013148F" w:rsidRPr="00D35733">
        <w:rPr>
          <w:rFonts w:ascii="Arial" w:hAnsi="Arial" w:cs="Arial"/>
        </w:rPr>
        <w:t xml:space="preserve">steps you may need to take under the EU Settlement Scheme </w:t>
      </w:r>
      <w:r w:rsidR="004C4079" w:rsidRPr="00D35733">
        <w:rPr>
          <w:rFonts w:ascii="Arial" w:hAnsi="Arial" w:cs="Arial"/>
        </w:rPr>
        <w:t xml:space="preserve">can be confusing, </w:t>
      </w:r>
      <w:r w:rsidR="00667773" w:rsidRPr="00D35733">
        <w:rPr>
          <w:rFonts w:ascii="Arial" w:hAnsi="Arial" w:cs="Arial"/>
        </w:rPr>
        <w:t>so we’</w:t>
      </w:r>
      <w:r w:rsidR="00A632B7">
        <w:rPr>
          <w:rFonts w:ascii="Arial" w:hAnsi="Arial" w:cs="Arial"/>
        </w:rPr>
        <w:t>ve drafted</w:t>
      </w:r>
      <w:r w:rsidR="0040472A" w:rsidRPr="00D35733">
        <w:rPr>
          <w:rFonts w:ascii="Arial" w:hAnsi="Arial" w:cs="Arial"/>
        </w:rPr>
        <w:t xml:space="preserve"> the enclosed</w:t>
      </w:r>
      <w:r w:rsidR="00667773" w:rsidRPr="00D35733">
        <w:rPr>
          <w:rFonts w:ascii="Arial" w:hAnsi="Arial" w:cs="Arial"/>
        </w:rPr>
        <w:t xml:space="preserve"> </w:t>
      </w:r>
      <w:r w:rsidR="008E6366" w:rsidRPr="00D35733">
        <w:rPr>
          <w:rFonts w:ascii="Arial" w:hAnsi="Arial" w:cs="Arial"/>
        </w:rPr>
        <w:t>‘</w:t>
      </w:r>
      <w:r w:rsidR="00D75551">
        <w:rPr>
          <w:rFonts w:ascii="Arial" w:hAnsi="Arial" w:cs="Arial"/>
        </w:rPr>
        <w:t xml:space="preserve">EU Settlement Scheme </w:t>
      </w:r>
      <w:r w:rsidR="00667773" w:rsidRPr="00D35733">
        <w:rPr>
          <w:rFonts w:ascii="Arial" w:hAnsi="Arial" w:cs="Arial"/>
        </w:rPr>
        <w:t>FAQs</w:t>
      </w:r>
      <w:r w:rsidR="00D75551">
        <w:rPr>
          <w:rFonts w:ascii="Arial" w:hAnsi="Arial" w:cs="Arial"/>
        </w:rPr>
        <w:t>’</w:t>
      </w:r>
      <w:r w:rsidR="00667773" w:rsidRPr="00D35733">
        <w:rPr>
          <w:rFonts w:ascii="Arial" w:hAnsi="Arial" w:cs="Arial"/>
        </w:rPr>
        <w:t xml:space="preserve"> </w:t>
      </w:r>
      <w:r w:rsidR="0040472A" w:rsidRPr="00D35733">
        <w:rPr>
          <w:rFonts w:ascii="Arial" w:hAnsi="Arial" w:cs="Arial"/>
        </w:rPr>
        <w:t>which we hope you’ll find useful.</w:t>
      </w:r>
      <w:r w:rsidR="009943E7">
        <w:rPr>
          <w:rFonts w:ascii="Arial" w:hAnsi="Arial" w:cs="Arial"/>
        </w:rPr>
        <w:t xml:space="preserve"> </w:t>
      </w:r>
    </w:p>
    <w:p w:rsidR="0040472A" w:rsidRPr="00D35733" w:rsidRDefault="0040472A" w:rsidP="00854F2A">
      <w:pPr>
        <w:jc w:val="both"/>
        <w:rPr>
          <w:rFonts w:ascii="Arial" w:hAnsi="Arial" w:cs="Arial"/>
        </w:rPr>
      </w:pPr>
      <w:r w:rsidRPr="00D35733">
        <w:rPr>
          <w:rFonts w:ascii="Arial" w:hAnsi="Arial" w:cs="Arial"/>
        </w:rPr>
        <w:t xml:space="preserve">If you have any other questions, please let </w:t>
      </w:r>
      <w:r w:rsidR="009943E7">
        <w:rPr>
          <w:rFonts w:ascii="Arial" w:hAnsi="Arial" w:cs="Arial"/>
        </w:rPr>
        <w:t>us</w:t>
      </w:r>
      <w:r w:rsidRPr="00D35733">
        <w:rPr>
          <w:rFonts w:ascii="Arial" w:hAnsi="Arial" w:cs="Arial"/>
        </w:rPr>
        <w:t xml:space="preserve"> know and we’d be delighted to discuss them with you.</w:t>
      </w:r>
    </w:p>
    <w:p w:rsidR="000641BA" w:rsidRPr="00D35733" w:rsidRDefault="000641BA" w:rsidP="00854F2A">
      <w:pPr>
        <w:jc w:val="both"/>
        <w:rPr>
          <w:rFonts w:ascii="Arial" w:hAnsi="Arial" w:cs="Arial"/>
        </w:rPr>
      </w:pPr>
      <w:r w:rsidRPr="00D35733">
        <w:rPr>
          <w:rFonts w:ascii="Arial" w:hAnsi="Arial" w:cs="Arial"/>
        </w:rPr>
        <w:t>Best wishes</w:t>
      </w:r>
    </w:p>
    <w:p w:rsidR="000641BA" w:rsidRPr="00D35733" w:rsidRDefault="000641BA" w:rsidP="00854F2A">
      <w:pPr>
        <w:jc w:val="both"/>
        <w:rPr>
          <w:rFonts w:ascii="Arial" w:hAnsi="Arial" w:cs="Arial"/>
        </w:rPr>
      </w:pPr>
    </w:p>
    <w:p w:rsidR="000641BA" w:rsidRPr="00D35733" w:rsidRDefault="000641BA" w:rsidP="00854F2A">
      <w:pPr>
        <w:jc w:val="both"/>
        <w:rPr>
          <w:rFonts w:ascii="Arial" w:hAnsi="Arial" w:cs="Arial"/>
          <w:highlight w:val="yellow"/>
        </w:rPr>
      </w:pPr>
      <w:r w:rsidRPr="00D35733">
        <w:rPr>
          <w:rFonts w:ascii="Arial" w:hAnsi="Arial" w:cs="Arial"/>
        </w:rPr>
        <w:t>[</w:t>
      </w:r>
      <w:r w:rsidRPr="00D35733">
        <w:rPr>
          <w:rFonts w:ascii="Arial" w:hAnsi="Arial" w:cs="Arial"/>
          <w:highlight w:val="yellow"/>
        </w:rPr>
        <w:t>name]</w:t>
      </w:r>
    </w:p>
    <w:p w:rsidR="000641BA" w:rsidRPr="00D35733" w:rsidRDefault="000641BA" w:rsidP="00854F2A">
      <w:pPr>
        <w:jc w:val="both"/>
        <w:rPr>
          <w:rFonts w:ascii="Arial" w:hAnsi="Arial" w:cs="Arial"/>
        </w:rPr>
      </w:pPr>
      <w:r w:rsidRPr="00D35733">
        <w:rPr>
          <w:rFonts w:ascii="Arial" w:hAnsi="Arial" w:cs="Arial"/>
          <w:highlight w:val="yellow"/>
        </w:rPr>
        <w:t>[organisation name</w:t>
      </w:r>
      <w:r w:rsidRPr="00D35733">
        <w:rPr>
          <w:rFonts w:ascii="Arial" w:hAnsi="Arial" w:cs="Arial"/>
        </w:rPr>
        <w:t>]</w:t>
      </w:r>
    </w:p>
    <w:p w:rsidR="000641BA" w:rsidRPr="00D35733" w:rsidRDefault="000641BA" w:rsidP="00854F2A">
      <w:pPr>
        <w:jc w:val="both"/>
        <w:rPr>
          <w:rFonts w:ascii="Arial" w:hAnsi="Arial" w:cs="Arial"/>
        </w:rPr>
      </w:pPr>
    </w:p>
    <w:p w:rsidR="007B6CE1" w:rsidRPr="00D35733" w:rsidRDefault="007B6CE1" w:rsidP="00854F2A">
      <w:pPr>
        <w:jc w:val="both"/>
        <w:rPr>
          <w:rFonts w:ascii="Arial" w:hAnsi="Arial" w:cs="Arial"/>
        </w:rPr>
      </w:pPr>
    </w:p>
    <w:p w:rsidR="00164854" w:rsidRPr="00D35733" w:rsidRDefault="00164854" w:rsidP="00854F2A">
      <w:pPr>
        <w:jc w:val="both"/>
        <w:rPr>
          <w:rFonts w:ascii="Arial" w:hAnsi="Arial" w:cs="Arial"/>
        </w:rPr>
      </w:pPr>
    </w:p>
    <w:p w:rsidR="00164854" w:rsidRPr="00D35733" w:rsidRDefault="00164854" w:rsidP="00854F2A">
      <w:pPr>
        <w:jc w:val="both"/>
        <w:rPr>
          <w:rFonts w:ascii="Arial" w:hAnsi="Arial" w:cs="Arial"/>
        </w:rPr>
      </w:pPr>
      <w:r w:rsidRPr="00D35733">
        <w:rPr>
          <w:rFonts w:ascii="Arial" w:hAnsi="Arial" w:cs="Arial"/>
        </w:rPr>
        <w:br w:type="page"/>
      </w:r>
    </w:p>
    <w:p w:rsidR="00164854" w:rsidRPr="00D35733" w:rsidRDefault="00B57FB8" w:rsidP="00854F2A">
      <w:pPr>
        <w:jc w:val="both"/>
        <w:rPr>
          <w:rFonts w:ascii="Arial" w:hAnsi="Arial" w:cs="Arial"/>
          <w:b/>
        </w:rPr>
      </w:pPr>
      <w:r>
        <w:rPr>
          <w:rFonts w:ascii="Arial" w:hAnsi="Arial" w:cs="Arial"/>
          <w:b/>
        </w:rPr>
        <w:lastRenderedPageBreak/>
        <w:t>EU Settlement Scheme</w:t>
      </w:r>
      <w:r w:rsidR="00164854" w:rsidRPr="00D35733">
        <w:rPr>
          <w:rFonts w:ascii="Arial" w:hAnsi="Arial" w:cs="Arial"/>
          <w:b/>
        </w:rPr>
        <w:t xml:space="preserve"> FAQs</w:t>
      </w:r>
    </w:p>
    <w:p w:rsidR="00164854" w:rsidRPr="00D35733" w:rsidRDefault="009943E7" w:rsidP="00854F2A">
      <w:pPr>
        <w:jc w:val="both"/>
        <w:rPr>
          <w:rFonts w:ascii="Arial" w:hAnsi="Arial" w:cs="Arial"/>
          <w:b/>
        </w:rPr>
      </w:pPr>
      <w:r>
        <w:rPr>
          <w:rFonts w:ascii="Arial" w:hAnsi="Arial" w:cs="Arial"/>
          <w:b/>
        </w:rPr>
        <w:t xml:space="preserve">Q1: </w:t>
      </w:r>
      <w:r w:rsidR="00964E89" w:rsidRPr="00D35733">
        <w:rPr>
          <w:rFonts w:ascii="Arial" w:hAnsi="Arial" w:cs="Arial"/>
          <w:b/>
        </w:rPr>
        <w:t>What</w:t>
      </w:r>
      <w:r w:rsidR="00B57FB8">
        <w:rPr>
          <w:rFonts w:ascii="Arial" w:hAnsi="Arial" w:cs="Arial"/>
          <w:b/>
        </w:rPr>
        <w:t xml:space="preserve"> is the EU S</w:t>
      </w:r>
      <w:r w:rsidR="004C4079" w:rsidRPr="00D35733">
        <w:rPr>
          <w:rFonts w:ascii="Arial" w:hAnsi="Arial" w:cs="Arial"/>
          <w:b/>
        </w:rPr>
        <w:t xml:space="preserve">ettlement </w:t>
      </w:r>
      <w:r w:rsidR="00B57FB8">
        <w:rPr>
          <w:rFonts w:ascii="Arial" w:hAnsi="Arial" w:cs="Arial"/>
          <w:b/>
        </w:rPr>
        <w:t>S</w:t>
      </w:r>
      <w:r w:rsidR="004C4079" w:rsidRPr="00D35733">
        <w:rPr>
          <w:rFonts w:ascii="Arial" w:hAnsi="Arial" w:cs="Arial"/>
          <w:b/>
        </w:rPr>
        <w:t>cheme</w:t>
      </w:r>
      <w:r w:rsidR="00964E89" w:rsidRPr="00D35733">
        <w:rPr>
          <w:rFonts w:ascii="Arial" w:hAnsi="Arial" w:cs="Arial"/>
          <w:b/>
        </w:rPr>
        <w:t>?</w:t>
      </w:r>
    </w:p>
    <w:p w:rsidR="004C4079" w:rsidRDefault="004B6657" w:rsidP="00A632B7">
      <w:pPr>
        <w:jc w:val="both"/>
        <w:rPr>
          <w:rFonts w:ascii="Arial" w:hAnsi="Arial" w:cs="Arial"/>
        </w:rPr>
      </w:pPr>
      <w:r w:rsidRPr="00D35733">
        <w:rPr>
          <w:rFonts w:ascii="Arial" w:hAnsi="Arial" w:cs="Arial"/>
        </w:rPr>
        <w:t xml:space="preserve">The EU Settlement Scheme allows you and your family members to </w:t>
      </w:r>
      <w:r w:rsidR="00A632B7">
        <w:rPr>
          <w:rFonts w:ascii="Arial" w:hAnsi="Arial" w:cs="Arial"/>
        </w:rPr>
        <w:t xml:space="preserve">secure the right to remain within the UK </w:t>
      </w:r>
      <w:r w:rsidRPr="00D35733">
        <w:rPr>
          <w:rFonts w:ascii="Arial" w:hAnsi="Arial" w:cs="Arial"/>
        </w:rPr>
        <w:t>beyond 30 June 2021</w:t>
      </w:r>
      <w:r w:rsidR="006C131F">
        <w:rPr>
          <w:rFonts w:ascii="Arial" w:hAnsi="Arial" w:cs="Arial"/>
        </w:rPr>
        <w:t>.</w:t>
      </w:r>
    </w:p>
    <w:p w:rsidR="003C23DD" w:rsidRPr="00D35733" w:rsidRDefault="009943E7" w:rsidP="00854F2A">
      <w:pPr>
        <w:jc w:val="both"/>
        <w:rPr>
          <w:rFonts w:ascii="Arial" w:hAnsi="Arial" w:cs="Arial"/>
          <w:b/>
        </w:rPr>
      </w:pPr>
      <w:r>
        <w:rPr>
          <w:rFonts w:ascii="Arial" w:hAnsi="Arial" w:cs="Arial"/>
          <w:b/>
        </w:rPr>
        <w:t xml:space="preserve">Q2: </w:t>
      </w:r>
      <w:r w:rsidR="003C23DD" w:rsidRPr="00D35733">
        <w:rPr>
          <w:rFonts w:ascii="Arial" w:hAnsi="Arial" w:cs="Arial"/>
          <w:b/>
        </w:rPr>
        <w:t>What is ‘settled status’ and ‘pre-settled status’?</w:t>
      </w:r>
    </w:p>
    <w:p w:rsidR="003E7458" w:rsidRPr="00D35733" w:rsidRDefault="003E7458" w:rsidP="00854F2A">
      <w:pPr>
        <w:shd w:val="clear" w:color="auto" w:fill="FFFFFF"/>
        <w:spacing w:before="300" w:after="300" w:line="240" w:lineRule="auto"/>
        <w:jc w:val="both"/>
        <w:rPr>
          <w:rFonts w:ascii="Arial" w:eastAsia="Times New Roman" w:hAnsi="Arial" w:cs="Arial"/>
          <w:color w:val="0B0C0C"/>
          <w:lang w:eastAsia="en-GB"/>
        </w:rPr>
      </w:pPr>
      <w:r w:rsidRPr="003C23DD">
        <w:rPr>
          <w:rFonts w:ascii="Arial" w:eastAsia="Times New Roman" w:hAnsi="Arial" w:cs="Arial"/>
          <w:color w:val="0B0C0C"/>
          <w:lang w:eastAsia="en-GB"/>
        </w:rPr>
        <w:t>If you apply to the EU Settlement Scheme successfully, you’ll be able to continue living and worki</w:t>
      </w:r>
      <w:r w:rsidRPr="00D35733">
        <w:rPr>
          <w:rFonts w:ascii="Arial" w:eastAsia="Times New Roman" w:hAnsi="Arial" w:cs="Arial"/>
          <w:color w:val="0B0C0C"/>
          <w:lang w:eastAsia="en-GB"/>
        </w:rPr>
        <w:t>ng in the UK after 30 June 2021 and be given either s</w:t>
      </w:r>
      <w:r w:rsidRPr="003C23DD">
        <w:rPr>
          <w:rFonts w:ascii="Arial" w:eastAsia="Times New Roman" w:hAnsi="Arial" w:cs="Arial"/>
          <w:color w:val="0B0C0C"/>
          <w:lang w:eastAsia="en-GB"/>
        </w:rPr>
        <w:t>ettled status</w:t>
      </w:r>
      <w:r w:rsidRPr="00D35733">
        <w:rPr>
          <w:rFonts w:ascii="Arial" w:eastAsia="Times New Roman" w:hAnsi="Arial" w:cs="Arial"/>
          <w:color w:val="0B0C0C"/>
          <w:lang w:eastAsia="en-GB"/>
        </w:rPr>
        <w:t xml:space="preserve"> or pre-settled status. You won’t need to choose which you’re applying for as this will automatically be determined for you depending on how long you’ve been living in the UK when you apply under the EU </w:t>
      </w:r>
      <w:r w:rsidR="00B57FB8">
        <w:rPr>
          <w:rFonts w:ascii="Arial" w:eastAsia="Times New Roman" w:hAnsi="Arial" w:cs="Arial"/>
          <w:color w:val="0B0C0C"/>
          <w:lang w:eastAsia="en-GB"/>
        </w:rPr>
        <w:t>S</w:t>
      </w:r>
      <w:r w:rsidRPr="00D35733">
        <w:rPr>
          <w:rFonts w:ascii="Arial" w:eastAsia="Times New Roman" w:hAnsi="Arial" w:cs="Arial"/>
          <w:color w:val="0B0C0C"/>
          <w:lang w:eastAsia="en-GB"/>
        </w:rPr>
        <w:t xml:space="preserve">ettlement </w:t>
      </w:r>
      <w:r w:rsidR="00B57FB8">
        <w:rPr>
          <w:rFonts w:ascii="Arial" w:eastAsia="Times New Roman" w:hAnsi="Arial" w:cs="Arial"/>
          <w:color w:val="0B0C0C"/>
          <w:lang w:eastAsia="en-GB"/>
        </w:rPr>
        <w:t>S</w:t>
      </w:r>
      <w:r w:rsidRPr="00D35733">
        <w:rPr>
          <w:rFonts w:ascii="Arial" w:eastAsia="Times New Roman" w:hAnsi="Arial" w:cs="Arial"/>
          <w:color w:val="0B0C0C"/>
          <w:lang w:eastAsia="en-GB"/>
        </w:rPr>
        <w:t>cheme.</w:t>
      </w:r>
    </w:p>
    <w:p w:rsidR="003E7458" w:rsidRPr="00D35733" w:rsidRDefault="003E7458" w:rsidP="00854F2A">
      <w:pPr>
        <w:jc w:val="both"/>
        <w:rPr>
          <w:rFonts w:ascii="Arial" w:eastAsia="Times New Roman" w:hAnsi="Arial" w:cs="Arial"/>
          <w:color w:val="0B0C0C"/>
          <w:lang w:eastAsia="en-GB"/>
        </w:rPr>
      </w:pPr>
      <w:r w:rsidRPr="00D35733">
        <w:rPr>
          <w:rFonts w:ascii="Arial" w:eastAsia="Times New Roman" w:hAnsi="Arial" w:cs="Arial"/>
          <w:color w:val="0B0C0C"/>
          <w:lang w:eastAsia="en-GB"/>
        </w:rPr>
        <w:t>If yo</w:t>
      </w:r>
      <w:r w:rsidR="006C131F">
        <w:rPr>
          <w:rFonts w:ascii="Arial" w:eastAsia="Times New Roman" w:hAnsi="Arial" w:cs="Arial"/>
          <w:color w:val="0B0C0C"/>
          <w:lang w:eastAsia="en-GB"/>
        </w:rPr>
        <w:t>u’ve been living in the UK for five</w:t>
      </w:r>
      <w:r w:rsidRPr="00D35733">
        <w:rPr>
          <w:rFonts w:ascii="Arial" w:eastAsia="Times New Roman" w:hAnsi="Arial" w:cs="Arial"/>
          <w:color w:val="0B0C0C"/>
          <w:lang w:eastAsia="en-GB"/>
        </w:rPr>
        <w:t xml:space="preserve"> years when you apply under the EU </w:t>
      </w:r>
      <w:r w:rsidR="00B57FB8">
        <w:rPr>
          <w:rFonts w:ascii="Arial" w:eastAsia="Times New Roman" w:hAnsi="Arial" w:cs="Arial"/>
          <w:color w:val="0B0C0C"/>
          <w:lang w:eastAsia="en-GB"/>
        </w:rPr>
        <w:t>S</w:t>
      </w:r>
      <w:r w:rsidRPr="00D35733">
        <w:rPr>
          <w:rFonts w:ascii="Arial" w:eastAsia="Times New Roman" w:hAnsi="Arial" w:cs="Arial"/>
          <w:color w:val="0B0C0C"/>
          <w:lang w:eastAsia="en-GB"/>
        </w:rPr>
        <w:t xml:space="preserve">ettlement </w:t>
      </w:r>
      <w:r w:rsidR="00B57FB8">
        <w:rPr>
          <w:rFonts w:ascii="Arial" w:eastAsia="Times New Roman" w:hAnsi="Arial" w:cs="Arial"/>
          <w:color w:val="0B0C0C"/>
          <w:lang w:eastAsia="en-GB"/>
        </w:rPr>
        <w:t>S</w:t>
      </w:r>
      <w:r w:rsidRPr="00D35733">
        <w:rPr>
          <w:rFonts w:ascii="Arial" w:eastAsia="Times New Roman" w:hAnsi="Arial" w:cs="Arial"/>
          <w:color w:val="0B0C0C"/>
          <w:lang w:eastAsia="en-GB"/>
        </w:rPr>
        <w:t>cheme, you’ll be given settled status if you’re successful.</w:t>
      </w:r>
    </w:p>
    <w:p w:rsidR="003E7458" w:rsidRPr="00D35733" w:rsidRDefault="003E7458" w:rsidP="00854F2A">
      <w:pPr>
        <w:jc w:val="both"/>
        <w:rPr>
          <w:rFonts w:ascii="Arial" w:eastAsia="Times New Roman" w:hAnsi="Arial" w:cs="Arial"/>
          <w:color w:val="0B0C0C"/>
          <w:lang w:eastAsia="en-GB"/>
        </w:rPr>
      </w:pPr>
      <w:r w:rsidRPr="00D35733">
        <w:rPr>
          <w:rFonts w:ascii="Arial" w:eastAsia="Times New Roman" w:hAnsi="Arial" w:cs="Arial"/>
          <w:color w:val="0B0C0C"/>
          <w:lang w:eastAsia="en-GB"/>
        </w:rPr>
        <w:t>If you haven’t been living in the UK for 5 years when you apply, you’ll be given pre-settled status and will can apply to change your status to</w:t>
      </w:r>
      <w:r w:rsidR="000B3920">
        <w:rPr>
          <w:rFonts w:ascii="Arial" w:eastAsia="Times New Roman" w:hAnsi="Arial" w:cs="Arial"/>
          <w:color w:val="0B0C0C"/>
          <w:lang w:eastAsia="en-GB"/>
        </w:rPr>
        <w:t xml:space="preserve"> settled status once you have been living in the UK for five</w:t>
      </w:r>
      <w:r w:rsidRPr="00D35733">
        <w:rPr>
          <w:rFonts w:ascii="Arial" w:eastAsia="Times New Roman" w:hAnsi="Arial" w:cs="Arial"/>
          <w:color w:val="0B0C0C"/>
          <w:lang w:eastAsia="en-GB"/>
        </w:rPr>
        <w:t xml:space="preserve"> years.</w:t>
      </w:r>
    </w:p>
    <w:p w:rsidR="0018555E" w:rsidRPr="00D35733" w:rsidRDefault="003E7458" w:rsidP="00854F2A">
      <w:pPr>
        <w:jc w:val="both"/>
        <w:rPr>
          <w:rFonts w:ascii="Arial" w:hAnsi="Arial" w:cs="Arial"/>
        </w:rPr>
      </w:pPr>
      <w:r w:rsidRPr="003C23DD">
        <w:rPr>
          <w:rFonts w:ascii="Arial" w:eastAsia="Times New Roman" w:hAnsi="Arial" w:cs="Arial"/>
          <w:color w:val="0B0C0C"/>
          <w:lang w:eastAsia="en-GB"/>
        </w:rPr>
        <w:t>Your rights will be different depending on which status you get.</w:t>
      </w:r>
      <w:r w:rsidR="0018555E" w:rsidRPr="00D35733">
        <w:rPr>
          <w:rFonts w:ascii="Arial" w:eastAsia="Times New Roman" w:hAnsi="Arial" w:cs="Arial"/>
          <w:color w:val="0B0C0C"/>
          <w:lang w:eastAsia="en-GB"/>
        </w:rPr>
        <w:t xml:space="preserve"> For further information, visit: </w:t>
      </w:r>
      <w:hyperlink r:id="rId5" w:history="1">
        <w:r w:rsidR="0018555E" w:rsidRPr="00D35733">
          <w:rPr>
            <w:rStyle w:val="Hyperlink"/>
            <w:rFonts w:ascii="Arial" w:hAnsi="Arial" w:cs="Arial"/>
          </w:rPr>
          <w:t>https://www.gov.uk/settled-status-eu-citizens-families</w:t>
        </w:r>
      </w:hyperlink>
      <w:r w:rsidR="0018555E" w:rsidRPr="00D35733">
        <w:rPr>
          <w:rFonts w:ascii="Arial" w:hAnsi="Arial" w:cs="Arial"/>
        </w:rPr>
        <w:t>.</w:t>
      </w:r>
    </w:p>
    <w:p w:rsidR="004C4079" w:rsidRPr="00D35733" w:rsidRDefault="009943E7" w:rsidP="00854F2A">
      <w:pPr>
        <w:jc w:val="both"/>
        <w:rPr>
          <w:rFonts w:ascii="Arial" w:hAnsi="Arial" w:cs="Arial"/>
          <w:b/>
        </w:rPr>
      </w:pPr>
      <w:r>
        <w:rPr>
          <w:rFonts w:ascii="Arial" w:hAnsi="Arial" w:cs="Arial"/>
          <w:b/>
        </w:rPr>
        <w:t xml:space="preserve">Q3: </w:t>
      </w:r>
      <w:r w:rsidR="004C4079" w:rsidRPr="00D35733">
        <w:rPr>
          <w:rFonts w:ascii="Arial" w:hAnsi="Arial" w:cs="Arial"/>
          <w:b/>
        </w:rPr>
        <w:t>Who</w:t>
      </w:r>
      <w:r w:rsidR="004B6657" w:rsidRPr="00D35733">
        <w:rPr>
          <w:rFonts w:ascii="Arial" w:hAnsi="Arial" w:cs="Arial"/>
          <w:b/>
        </w:rPr>
        <w:t xml:space="preserve"> should apply to the EU settlement scheme</w:t>
      </w:r>
      <w:r w:rsidR="004C4079" w:rsidRPr="00D35733">
        <w:rPr>
          <w:rFonts w:ascii="Arial" w:hAnsi="Arial" w:cs="Arial"/>
          <w:b/>
        </w:rPr>
        <w:t>?</w:t>
      </w:r>
    </w:p>
    <w:p w:rsidR="003C23DD" w:rsidRPr="00D35733" w:rsidRDefault="004B6657" w:rsidP="00854F2A">
      <w:pPr>
        <w:jc w:val="both"/>
        <w:rPr>
          <w:rFonts w:ascii="Arial" w:hAnsi="Arial" w:cs="Arial"/>
        </w:rPr>
      </w:pPr>
      <w:r w:rsidRPr="00D35733">
        <w:rPr>
          <w:rFonts w:ascii="Arial" w:hAnsi="Arial" w:cs="Arial"/>
        </w:rPr>
        <w:t>Except in a few cases, EU, EEA and Swiss citizens resident</w:t>
      </w:r>
      <w:r w:rsidR="00673ADC" w:rsidRPr="00D35733">
        <w:rPr>
          <w:rFonts w:ascii="Arial" w:hAnsi="Arial" w:cs="Arial"/>
        </w:rPr>
        <w:t xml:space="preserve"> </w:t>
      </w:r>
      <w:r w:rsidRPr="00D35733">
        <w:rPr>
          <w:rFonts w:ascii="Arial" w:hAnsi="Arial" w:cs="Arial"/>
        </w:rPr>
        <w:t>in the UK by 31 December 2020, and their non-EU family</w:t>
      </w:r>
      <w:r w:rsidR="00673ADC" w:rsidRPr="00D35733">
        <w:rPr>
          <w:rFonts w:ascii="Arial" w:hAnsi="Arial" w:cs="Arial"/>
        </w:rPr>
        <w:t xml:space="preserve"> </w:t>
      </w:r>
      <w:r w:rsidRPr="00D35733">
        <w:rPr>
          <w:rFonts w:ascii="Arial" w:hAnsi="Arial" w:cs="Arial"/>
        </w:rPr>
        <w:t>members, need to apply to the EU Settlement Scheme.</w:t>
      </w:r>
      <w:r w:rsidR="00673ADC" w:rsidRPr="00D35733">
        <w:rPr>
          <w:rFonts w:ascii="Arial" w:hAnsi="Arial" w:cs="Arial"/>
        </w:rPr>
        <w:t xml:space="preserve"> </w:t>
      </w:r>
    </w:p>
    <w:p w:rsidR="003C23DD" w:rsidRPr="00D35733" w:rsidRDefault="00673ADC" w:rsidP="00854F2A">
      <w:pPr>
        <w:jc w:val="both"/>
        <w:rPr>
          <w:rFonts w:ascii="Arial" w:hAnsi="Arial" w:cs="Arial"/>
        </w:rPr>
      </w:pPr>
      <w:r w:rsidRPr="00D35733">
        <w:rPr>
          <w:rFonts w:ascii="Arial" w:hAnsi="Arial" w:cs="Arial"/>
        </w:rPr>
        <w:t>Even if you have lived in the UK for many years, or you have a UK permanent residence document, you still need to apply to the EU Settlement Scheme. You do not need to apply if you have indefinite leave to remain or enter, but you can if you want to.</w:t>
      </w:r>
      <w:r w:rsidR="003C23DD" w:rsidRPr="00D35733">
        <w:rPr>
          <w:rFonts w:ascii="Arial" w:hAnsi="Arial" w:cs="Arial"/>
        </w:rPr>
        <w:t xml:space="preserve"> You can find further information about applying for ‘settled status’ through the EU Settlement </w:t>
      </w:r>
      <w:r w:rsidR="003C23DD" w:rsidRPr="00EA70AD">
        <w:rPr>
          <w:rFonts w:ascii="Arial" w:hAnsi="Arial" w:cs="Arial"/>
        </w:rPr>
        <w:t>Scheme here:</w:t>
      </w:r>
      <w:r w:rsidR="003C23DD" w:rsidRPr="00D35733">
        <w:rPr>
          <w:rFonts w:ascii="Arial" w:hAnsi="Arial" w:cs="Arial"/>
        </w:rPr>
        <w:t xml:space="preserve"> </w:t>
      </w:r>
      <w:hyperlink r:id="rId6" w:history="1">
        <w:r w:rsidR="00EA70AD" w:rsidRPr="003A5AEE">
          <w:rPr>
            <w:rStyle w:val="Hyperlink"/>
            <w:rFonts w:ascii="Arial" w:hAnsi="Arial" w:cs="Arial"/>
          </w:rPr>
          <w:t>https://www.gov.uk/settled-status-eu-citizens-families</w:t>
        </w:r>
      </w:hyperlink>
      <w:r w:rsidR="00EA70AD">
        <w:rPr>
          <w:rFonts w:ascii="Arial" w:hAnsi="Arial" w:cs="Arial"/>
        </w:rPr>
        <w:t xml:space="preserve"> </w:t>
      </w:r>
    </w:p>
    <w:p w:rsidR="004C4079" w:rsidRPr="00D35733" w:rsidRDefault="009943E7" w:rsidP="00854F2A">
      <w:pPr>
        <w:jc w:val="both"/>
        <w:rPr>
          <w:rFonts w:ascii="Arial" w:hAnsi="Arial" w:cs="Arial"/>
          <w:b/>
        </w:rPr>
      </w:pPr>
      <w:r>
        <w:rPr>
          <w:rFonts w:ascii="Arial" w:hAnsi="Arial" w:cs="Arial"/>
          <w:b/>
        </w:rPr>
        <w:t xml:space="preserve">Q4: </w:t>
      </w:r>
      <w:r w:rsidR="0018555E" w:rsidRPr="00D35733">
        <w:rPr>
          <w:rFonts w:ascii="Arial" w:hAnsi="Arial" w:cs="Arial"/>
          <w:b/>
        </w:rPr>
        <w:t xml:space="preserve">How </w:t>
      </w:r>
      <w:r>
        <w:rPr>
          <w:rFonts w:ascii="Arial" w:hAnsi="Arial" w:cs="Arial"/>
          <w:b/>
        </w:rPr>
        <w:t xml:space="preserve">and when should </w:t>
      </w:r>
      <w:r w:rsidR="0018555E" w:rsidRPr="00D35733">
        <w:rPr>
          <w:rFonts w:ascii="Arial" w:hAnsi="Arial" w:cs="Arial"/>
          <w:b/>
        </w:rPr>
        <w:t>I apply?</w:t>
      </w:r>
    </w:p>
    <w:p w:rsidR="00C114F7" w:rsidRPr="009943E7" w:rsidRDefault="00C114F7" w:rsidP="00854F2A">
      <w:pPr>
        <w:jc w:val="both"/>
        <w:rPr>
          <w:rFonts w:ascii="Arial" w:hAnsi="Arial" w:cs="Arial"/>
          <w:color w:val="0B0C0C"/>
        </w:rPr>
      </w:pPr>
      <w:r w:rsidRPr="00D35733">
        <w:rPr>
          <w:rFonts w:ascii="Arial" w:hAnsi="Arial" w:cs="Arial"/>
          <w:color w:val="0B0C0C"/>
          <w:u w:val="single"/>
        </w:rPr>
        <w:t>The deadline for applying is 30 June 2021.</w:t>
      </w:r>
      <w:r w:rsidR="009943E7">
        <w:rPr>
          <w:rFonts w:ascii="Arial" w:hAnsi="Arial" w:cs="Arial"/>
          <w:color w:val="0B0C0C"/>
          <w:u w:val="single"/>
        </w:rPr>
        <w:t xml:space="preserve"> </w:t>
      </w:r>
      <w:r w:rsidR="009943E7">
        <w:rPr>
          <w:rFonts w:ascii="Arial" w:hAnsi="Arial" w:cs="Arial"/>
          <w:color w:val="0B0C0C"/>
        </w:rPr>
        <w:t xml:space="preserve"> </w:t>
      </w:r>
    </w:p>
    <w:p w:rsidR="0018555E" w:rsidRPr="00D35733" w:rsidRDefault="0018555E" w:rsidP="00854F2A">
      <w:pPr>
        <w:jc w:val="both"/>
        <w:rPr>
          <w:rFonts w:ascii="Arial" w:hAnsi="Arial" w:cs="Arial"/>
          <w:color w:val="0B0C0C"/>
        </w:rPr>
      </w:pPr>
      <w:r w:rsidRPr="00D35733">
        <w:rPr>
          <w:rFonts w:ascii="Arial" w:hAnsi="Arial" w:cs="Arial"/>
        </w:rPr>
        <w:t xml:space="preserve">You can apply under the EU settlement scheme, </w:t>
      </w:r>
      <w:r w:rsidRPr="00D35733">
        <w:rPr>
          <w:rFonts w:ascii="Arial" w:hAnsi="Arial" w:cs="Arial"/>
          <w:color w:val="0B0C0C"/>
        </w:rPr>
        <w:t>using any device, for example, a laptop, Android device or iPhone.</w:t>
      </w:r>
      <w:r w:rsidR="00C114F7" w:rsidRPr="00D35733">
        <w:rPr>
          <w:rFonts w:ascii="Arial" w:hAnsi="Arial" w:cs="Arial"/>
          <w:color w:val="0B0C0C"/>
        </w:rPr>
        <w:t xml:space="preserve"> The link to apply is:</w:t>
      </w:r>
      <w:r w:rsidR="00C114F7" w:rsidRPr="00D35733">
        <w:rPr>
          <w:rFonts w:ascii="Arial" w:hAnsi="Arial" w:cs="Arial"/>
        </w:rPr>
        <w:t xml:space="preserve"> </w:t>
      </w:r>
      <w:hyperlink r:id="rId7" w:history="1">
        <w:r w:rsidR="00C114F7" w:rsidRPr="00D35733">
          <w:rPr>
            <w:rStyle w:val="Hyperlink"/>
            <w:rFonts w:ascii="Arial" w:hAnsi="Arial" w:cs="Arial"/>
          </w:rPr>
          <w:t>https://www.gov.uk/settled-status-eu-citizens-families/applying-for-settled-status</w:t>
        </w:r>
      </w:hyperlink>
    </w:p>
    <w:p w:rsidR="0018555E" w:rsidRPr="00D35733" w:rsidRDefault="00C114F7" w:rsidP="00854F2A">
      <w:pPr>
        <w:jc w:val="both"/>
        <w:rPr>
          <w:rFonts w:ascii="Arial" w:hAnsi="Arial" w:cs="Arial"/>
          <w:color w:val="0B0C0C"/>
        </w:rPr>
      </w:pPr>
      <w:r w:rsidRPr="00D35733">
        <w:rPr>
          <w:rFonts w:ascii="Arial" w:hAnsi="Arial" w:cs="Arial"/>
          <w:color w:val="0B0C0C"/>
        </w:rPr>
        <w:t xml:space="preserve">You’ll need to submit a number of documents as part of the application process. You can find the documents you’ll need here: </w:t>
      </w:r>
      <w:hyperlink r:id="rId8" w:history="1">
        <w:r w:rsidRPr="00D35733">
          <w:rPr>
            <w:rStyle w:val="Hyperlink"/>
            <w:rFonts w:ascii="Arial" w:hAnsi="Arial" w:cs="Arial"/>
          </w:rPr>
          <w:t>https://www.gov.uk/settled-status-eu-citizens-families/what-youll-need-to-apply</w:t>
        </w:r>
      </w:hyperlink>
      <w:r w:rsidRPr="00D35733">
        <w:rPr>
          <w:rFonts w:ascii="Arial" w:hAnsi="Arial" w:cs="Arial"/>
          <w:color w:val="0B0C0C"/>
        </w:rPr>
        <w:t xml:space="preserve"> </w:t>
      </w:r>
    </w:p>
    <w:p w:rsidR="00C114F7" w:rsidRDefault="00C114F7" w:rsidP="00854F2A">
      <w:pPr>
        <w:jc w:val="both"/>
        <w:rPr>
          <w:rFonts w:ascii="Arial" w:hAnsi="Arial" w:cs="Arial"/>
          <w:color w:val="0B0C0C"/>
        </w:rPr>
      </w:pPr>
      <w:r w:rsidRPr="00D35733">
        <w:rPr>
          <w:rFonts w:ascii="Arial" w:hAnsi="Arial" w:cs="Arial"/>
          <w:color w:val="0B0C0C"/>
        </w:rPr>
        <w:t xml:space="preserve">You can submit the documents electronically or by post. </w:t>
      </w:r>
    </w:p>
    <w:p w:rsidR="009943E7" w:rsidRPr="00D35733" w:rsidRDefault="009943E7" w:rsidP="00854F2A">
      <w:pPr>
        <w:jc w:val="both"/>
        <w:rPr>
          <w:rFonts w:ascii="Arial" w:hAnsi="Arial" w:cs="Arial"/>
          <w:color w:val="0B0C0C"/>
        </w:rPr>
      </w:pPr>
      <w:r>
        <w:rPr>
          <w:rFonts w:ascii="Arial" w:hAnsi="Arial" w:cs="Arial"/>
          <w:color w:val="0B0C0C"/>
        </w:rPr>
        <w:t>It’s really important that you apply before the deadline. If you don’t</w:t>
      </w:r>
      <w:r w:rsidR="00146239">
        <w:rPr>
          <w:rFonts w:ascii="Arial" w:hAnsi="Arial" w:cs="Arial"/>
          <w:color w:val="0B0C0C"/>
        </w:rPr>
        <w:t xml:space="preserve"> or you are unsuccessful</w:t>
      </w:r>
      <w:r>
        <w:rPr>
          <w:rFonts w:ascii="Arial" w:hAnsi="Arial" w:cs="Arial"/>
          <w:color w:val="0B0C0C"/>
        </w:rPr>
        <w:t>, there could be serious consequences which include</w:t>
      </w:r>
      <w:r w:rsidR="00F3421D">
        <w:rPr>
          <w:rFonts w:ascii="Arial" w:hAnsi="Arial" w:cs="Arial"/>
          <w:color w:val="0B0C0C"/>
        </w:rPr>
        <w:t xml:space="preserve"> your continued stay within the UK being illegal</w:t>
      </w:r>
      <w:r>
        <w:rPr>
          <w:rFonts w:ascii="Arial" w:hAnsi="Arial" w:cs="Arial"/>
          <w:color w:val="0B0C0C"/>
        </w:rPr>
        <w:t xml:space="preserve"> and possible deportation.</w:t>
      </w:r>
      <w:r w:rsidR="00714CCD">
        <w:rPr>
          <w:rFonts w:ascii="Arial" w:hAnsi="Arial" w:cs="Arial"/>
          <w:color w:val="0B0C0C"/>
        </w:rPr>
        <w:t xml:space="preserve"> If you no longer have the right to work in the UK, we may have little option but to end your employment with immediate effect. </w:t>
      </w:r>
    </w:p>
    <w:p w:rsidR="00C114F7" w:rsidRPr="00D35733" w:rsidRDefault="00F3421D" w:rsidP="00854F2A">
      <w:pPr>
        <w:jc w:val="both"/>
        <w:rPr>
          <w:rFonts w:ascii="Arial" w:hAnsi="Arial" w:cs="Arial"/>
          <w:b/>
          <w:color w:val="0B0C0C"/>
        </w:rPr>
      </w:pPr>
      <w:r>
        <w:rPr>
          <w:rFonts w:ascii="Arial" w:hAnsi="Arial" w:cs="Arial"/>
          <w:b/>
          <w:color w:val="0B0C0C"/>
        </w:rPr>
        <w:t xml:space="preserve">Q5: </w:t>
      </w:r>
      <w:r w:rsidR="00C114F7" w:rsidRPr="00D35733">
        <w:rPr>
          <w:rFonts w:ascii="Arial" w:hAnsi="Arial" w:cs="Arial"/>
          <w:b/>
          <w:color w:val="0B0C0C"/>
        </w:rPr>
        <w:t>What happens after I’ve applied</w:t>
      </w:r>
      <w:r>
        <w:rPr>
          <w:rFonts w:ascii="Arial" w:hAnsi="Arial" w:cs="Arial"/>
          <w:b/>
          <w:color w:val="0B0C0C"/>
        </w:rPr>
        <w:t xml:space="preserve"> for settled or pre-settled status</w:t>
      </w:r>
      <w:r w:rsidR="00C114F7" w:rsidRPr="00D35733">
        <w:rPr>
          <w:rFonts w:ascii="Arial" w:hAnsi="Arial" w:cs="Arial"/>
          <w:b/>
          <w:color w:val="0B0C0C"/>
        </w:rPr>
        <w:t>?</w:t>
      </w:r>
    </w:p>
    <w:p w:rsidR="00C114F7" w:rsidRDefault="00C114F7" w:rsidP="00854F2A">
      <w:pPr>
        <w:pStyle w:val="NormalWeb"/>
        <w:jc w:val="both"/>
        <w:rPr>
          <w:rFonts w:ascii="Arial" w:hAnsi="Arial" w:cs="Arial"/>
          <w:sz w:val="22"/>
          <w:szCs w:val="22"/>
          <w:lang w:val="en"/>
        </w:rPr>
      </w:pPr>
      <w:r w:rsidRPr="00D35733">
        <w:rPr>
          <w:rFonts w:ascii="Arial" w:hAnsi="Arial" w:cs="Arial"/>
          <w:sz w:val="22"/>
          <w:szCs w:val="22"/>
          <w:lang w:val="en"/>
        </w:rPr>
        <w:lastRenderedPageBreak/>
        <w:t xml:space="preserve">If your application is successful, you’ll be sent a letter via email confirming your settled or pre-settled status. We’re not able to accept this letter as evidence of your </w:t>
      </w:r>
      <w:r w:rsidR="00F3421D">
        <w:rPr>
          <w:rFonts w:ascii="Arial" w:hAnsi="Arial" w:cs="Arial"/>
          <w:sz w:val="22"/>
          <w:szCs w:val="22"/>
          <w:lang w:val="en"/>
        </w:rPr>
        <w:t>right to remain</w:t>
      </w:r>
      <w:r w:rsidRPr="00D35733">
        <w:rPr>
          <w:rFonts w:ascii="Arial" w:hAnsi="Arial" w:cs="Arial"/>
          <w:sz w:val="22"/>
          <w:szCs w:val="22"/>
          <w:lang w:val="en"/>
        </w:rPr>
        <w:t xml:space="preserve"> but </w:t>
      </w:r>
      <w:r w:rsidR="00D35733" w:rsidRPr="00D35733">
        <w:rPr>
          <w:rFonts w:ascii="Arial" w:hAnsi="Arial" w:cs="Arial"/>
          <w:sz w:val="22"/>
          <w:szCs w:val="22"/>
          <w:lang w:val="en"/>
        </w:rPr>
        <w:t>you’ll be able to obtain a ‘share code’ that you sho</w:t>
      </w:r>
      <w:r w:rsidR="00F3421D">
        <w:rPr>
          <w:rFonts w:ascii="Arial" w:hAnsi="Arial" w:cs="Arial"/>
          <w:sz w:val="22"/>
          <w:szCs w:val="22"/>
          <w:lang w:val="en"/>
        </w:rPr>
        <w:t xml:space="preserve">uld provide to us </w:t>
      </w:r>
      <w:r w:rsidR="00D35733" w:rsidRPr="00D35733">
        <w:rPr>
          <w:rFonts w:ascii="Arial" w:hAnsi="Arial" w:cs="Arial"/>
          <w:sz w:val="22"/>
          <w:szCs w:val="22"/>
          <w:lang w:val="en"/>
        </w:rPr>
        <w:t>so that you’re able to prove your status</w:t>
      </w:r>
      <w:r w:rsidR="00F3421D">
        <w:rPr>
          <w:rFonts w:ascii="Arial" w:hAnsi="Arial" w:cs="Arial"/>
          <w:sz w:val="22"/>
          <w:szCs w:val="22"/>
          <w:lang w:val="en"/>
        </w:rPr>
        <w:t xml:space="preserve"> and continued right to remain is lawful</w:t>
      </w:r>
      <w:r w:rsidR="00D35733" w:rsidRPr="00D35733">
        <w:rPr>
          <w:rFonts w:ascii="Arial" w:hAnsi="Arial" w:cs="Arial"/>
          <w:sz w:val="22"/>
          <w:szCs w:val="22"/>
          <w:lang w:val="en"/>
        </w:rPr>
        <w:t>.</w:t>
      </w:r>
    </w:p>
    <w:p w:rsidR="00D35733" w:rsidRDefault="00D35733" w:rsidP="00854F2A">
      <w:pPr>
        <w:pStyle w:val="NormalWeb"/>
        <w:jc w:val="both"/>
        <w:rPr>
          <w:rFonts w:ascii="Arial" w:hAnsi="Arial" w:cs="Arial"/>
          <w:sz w:val="22"/>
          <w:szCs w:val="22"/>
          <w:lang w:val="en"/>
        </w:rPr>
      </w:pPr>
      <w:r>
        <w:rPr>
          <w:rFonts w:ascii="Arial" w:hAnsi="Arial" w:cs="Arial"/>
          <w:sz w:val="22"/>
          <w:szCs w:val="22"/>
          <w:lang w:val="en"/>
        </w:rPr>
        <w:t>If your application</w:t>
      </w:r>
      <w:r w:rsidR="00294FA1">
        <w:rPr>
          <w:rFonts w:ascii="Arial" w:hAnsi="Arial" w:cs="Arial"/>
          <w:sz w:val="22"/>
          <w:szCs w:val="22"/>
          <w:lang w:val="en"/>
        </w:rPr>
        <w:t xml:space="preserve"> for settled or pre-settled status</w:t>
      </w:r>
      <w:r>
        <w:rPr>
          <w:rFonts w:ascii="Arial" w:hAnsi="Arial" w:cs="Arial"/>
          <w:sz w:val="22"/>
          <w:szCs w:val="22"/>
          <w:lang w:val="en"/>
        </w:rPr>
        <w:t xml:space="preserve"> is unsuccessful, you </w:t>
      </w:r>
      <w:r w:rsidRPr="00D35733">
        <w:rPr>
          <w:rFonts w:ascii="Arial" w:hAnsi="Arial" w:cs="Arial"/>
          <w:sz w:val="22"/>
          <w:szCs w:val="22"/>
          <w:lang w:val="en"/>
        </w:rPr>
        <w:t>can apply again at any time until 30 June 2021 if you think the decision should have been different</w:t>
      </w:r>
      <w:r>
        <w:rPr>
          <w:rFonts w:ascii="Arial" w:hAnsi="Arial" w:cs="Arial"/>
          <w:sz w:val="22"/>
          <w:szCs w:val="22"/>
          <w:lang w:val="en"/>
        </w:rPr>
        <w:t>. You may also be able to apply for an administrative review or appeal to an i</w:t>
      </w:r>
      <w:r w:rsidR="00294FA1">
        <w:rPr>
          <w:rFonts w:ascii="Arial" w:hAnsi="Arial" w:cs="Arial"/>
          <w:sz w:val="22"/>
          <w:szCs w:val="22"/>
          <w:lang w:val="en"/>
        </w:rPr>
        <w:t>ndependent tribunal</w:t>
      </w:r>
      <w:r>
        <w:rPr>
          <w:rFonts w:ascii="Arial" w:hAnsi="Arial" w:cs="Arial"/>
          <w:sz w:val="22"/>
          <w:szCs w:val="22"/>
          <w:lang w:val="en"/>
        </w:rPr>
        <w:t>. Please let us know as soon as possible if you have been unsuccessful in your application</w:t>
      </w:r>
      <w:r w:rsidR="00294FA1">
        <w:rPr>
          <w:rFonts w:ascii="Arial" w:hAnsi="Arial" w:cs="Arial"/>
          <w:sz w:val="22"/>
          <w:szCs w:val="22"/>
          <w:lang w:val="en"/>
        </w:rPr>
        <w:t xml:space="preserve"> - </w:t>
      </w:r>
      <w:r>
        <w:rPr>
          <w:rFonts w:ascii="Arial" w:hAnsi="Arial" w:cs="Arial"/>
          <w:sz w:val="22"/>
          <w:szCs w:val="22"/>
          <w:lang w:val="en"/>
        </w:rPr>
        <w:t xml:space="preserve"> we may be able to help. </w:t>
      </w:r>
    </w:p>
    <w:p w:rsidR="004C4079" w:rsidRPr="00714CCD" w:rsidRDefault="00294FA1" w:rsidP="00854F2A">
      <w:pPr>
        <w:jc w:val="both"/>
        <w:rPr>
          <w:rFonts w:ascii="Arial" w:hAnsi="Arial" w:cs="Arial"/>
          <w:b/>
        </w:rPr>
      </w:pPr>
      <w:r>
        <w:rPr>
          <w:rFonts w:ascii="Arial" w:hAnsi="Arial" w:cs="Arial"/>
          <w:b/>
        </w:rPr>
        <w:t xml:space="preserve">Q6: </w:t>
      </w:r>
      <w:r w:rsidR="004C4079" w:rsidRPr="00714CCD">
        <w:rPr>
          <w:rFonts w:ascii="Arial" w:hAnsi="Arial" w:cs="Arial"/>
          <w:b/>
        </w:rPr>
        <w:t>What support is available for me?</w:t>
      </w:r>
    </w:p>
    <w:p w:rsidR="004B6657" w:rsidRDefault="00714CCD" w:rsidP="00854F2A">
      <w:pPr>
        <w:jc w:val="both"/>
        <w:rPr>
          <w:rFonts w:ascii="Arial" w:hAnsi="Arial" w:cs="Arial"/>
        </w:rPr>
      </w:pPr>
      <w:r>
        <w:rPr>
          <w:rFonts w:ascii="Arial" w:hAnsi="Arial" w:cs="Arial"/>
        </w:rPr>
        <w:t>The government have pulled together a number of online resources explaining the EU Settlement Scheme in further detail which you ca</w:t>
      </w:r>
      <w:bookmarkStart w:id="0" w:name="_GoBack"/>
      <w:bookmarkEnd w:id="0"/>
      <w:r>
        <w:rPr>
          <w:rFonts w:ascii="Arial" w:hAnsi="Arial" w:cs="Arial"/>
        </w:rPr>
        <w:t xml:space="preserve">n access here: </w:t>
      </w:r>
      <w:hyperlink r:id="rId9" w:history="1">
        <w:r w:rsidR="00C068D1" w:rsidRPr="00242476">
          <w:rPr>
            <w:rStyle w:val="Hyperlink"/>
            <w:rFonts w:ascii="Arial" w:hAnsi="Arial" w:cs="Arial"/>
          </w:rPr>
          <w:t>https://www.gov.uk/eusettledstatus</w:t>
        </w:r>
      </w:hyperlink>
      <w:r w:rsidR="00C068D1">
        <w:rPr>
          <w:rFonts w:ascii="Arial" w:hAnsi="Arial" w:cs="Arial"/>
        </w:rPr>
        <w:t xml:space="preserve"> </w:t>
      </w:r>
    </w:p>
    <w:p w:rsidR="00C068D1" w:rsidRDefault="00C068D1" w:rsidP="00854F2A">
      <w:pPr>
        <w:jc w:val="both"/>
        <w:rPr>
          <w:rFonts w:ascii="Arial" w:hAnsi="Arial" w:cs="Arial"/>
        </w:rPr>
      </w:pPr>
      <w:r>
        <w:rPr>
          <w:rFonts w:ascii="Arial" w:hAnsi="Arial" w:cs="Arial"/>
        </w:rPr>
        <w:t>In addition you can contact the EU Settlement Scheme Resolution Centre helpline if you need more help or info about your application: 0300 1237379</w:t>
      </w:r>
    </w:p>
    <w:p w:rsidR="00714CCD" w:rsidRPr="00D35733" w:rsidRDefault="00714CCD" w:rsidP="00854F2A">
      <w:pPr>
        <w:jc w:val="both"/>
        <w:rPr>
          <w:rFonts w:ascii="Arial" w:hAnsi="Arial" w:cs="Arial"/>
        </w:rPr>
      </w:pPr>
      <w:r>
        <w:rPr>
          <w:rFonts w:ascii="Arial" w:hAnsi="Arial" w:cs="Arial"/>
        </w:rPr>
        <w:t>[</w:t>
      </w:r>
      <w:r w:rsidRPr="00714CCD">
        <w:rPr>
          <w:rFonts w:ascii="Arial" w:hAnsi="Arial" w:cs="Arial"/>
          <w:highlight w:val="yellow"/>
        </w:rPr>
        <w:t>In addition, we’re delighted to be offering [insert support being offered e.g. drop-in sessions with an immigration lawyer to support you with your applications].</w:t>
      </w:r>
    </w:p>
    <w:p w:rsidR="004C4079" w:rsidRPr="00D35733" w:rsidRDefault="004C4079" w:rsidP="00854F2A">
      <w:pPr>
        <w:jc w:val="both"/>
        <w:rPr>
          <w:rFonts w:ascii="Arial" w:hAnsi="Arial" w:cs="Arial"/>
        </w:rPr>
      </w:pPr>
    </w:p>
    <w:p w:rsidR="00164854" w:rsidRPr="00D35733" w:rsidRDefault="00164854" w:rsidP="00854F2A">
      <w:pPr>
        <w:jc w:val="both"/>
        <w:rPr>
          <w:rFonts w:ascii="Arial" w:hAnsi="Arial" w:cs="Arial"/>
        </w:rPr>
      </w:pPr>
    </w:p>
    <w:p w:rsidR="007B6CE1" w:rsidRPr="00D35733" w:rsidRDefault="007B6CE1" w:rsidP="00854F2A">
      <w:pPr>
        <w:jc w:val="both"/>
        <w:rPr>
          <w:rFonts w:ascii="Arial" w:hAnsi="Arial" w:cs="Arial"/>
        </w:rPr>
      </w:pPr>
    </w:p>
    <w:sectPr w:rsidR="007B6CE1" w:rsidRPr="00D357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84DE2"/>
    <w:multiLevelType w:val="multilevel"/>
    <w:tmpl w:val="1460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8954B3"/>
    <w:multiLevelType w:val="multilevel"/>
    <w:tmpl w:val="49CC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C74FEC"/>
    <w:multiLevelType w:val="hybridMultilevel"/>
    <w:tmpl w:val="C56A1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24E65D2"/>
    <w:multiLevelType w:val="hybridMultilevel"/>
    <w:tmpl w:val="0EDA4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2A91C72"/>
    <w:multiLevelType w:val="hybridMultilevel"/>
    <w:tmpl w:val="14463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E1"/>
    <w:rsid w:val="000641BA"/>
    <w:rsid w:val="000B3920"/>
    <w:rsid w:val="000E3B59"/>
    <w:rsid w:val="0013148F"/>
    <w:rsid w:val="00146239"/>
    <w:rsid w:val="00164854"/>
    <w:rsid w:val="0018555E"/>
    <w:rsid w:val="00197C1D"/>
    <w:rsid w:val="00294FA1"/>
    <w:rsid w:val="003C23DD"/>
    <w:rsid w:val="003E7458"/>
    <w:rsid w:val="0040472A"/>
    <w:rsid w:val="004B6657"/>
    <w:rsid w:val="004C4079"/>
    <w:rsid w:val="005B0BB0"/>
    <w:rsid w:val="00667773"/>
    <w:rsid w:val="00673ADC"/>
    <w:rsid w:val="006C131F"/>
    <w:rsid w:val="00714CCD"/>
    <w:rsid w:val="007B6CE1"/>
    <w:rsid w:val="00854F2A"/>
    <w:rsid w:val="008E6366"/>
    <w:rsid w:val="00964E89"/>
    <w:rsid w:val="009943E7"/>
    <w:rsid w:val="00A632B7"/>
    <w:rsid w:val="00AB1586"/>
    <w:rsid w:val="00B57FB8"/>
    <w:rsid w:val="00B80C63"/>
    <w:rsid w:val="00BA1E62"/>
    <w:rsid w:val="00C068D1"/>
    <w:rsid w:val="00C114F7"/>
    <w:rsid w:val="00CB5E35"/>
    <w:rsid w:val="00D35733"/>
    <w:rsid w:val="00D75551"/>
    <w:rsid w:val="00EA70AD"/>
    <w:rsid w:val="00ED0532"/>
    <w:rsid w:val="00F17958"/>
    <w:rsid w:val="00F34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A1BB"/>
  <w15:chartTrackingRefBased/>
  <w15:docId w15:val="{8BF656FC-2967-4E62-9D3C-5BA3D586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1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8555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773"/>
    <w:rPr>
      <w:color w:val="0563C1" w:themeColor="hyperlink"/>
      <w:u w:val="single"/>
    </w:rPr>
  </w:style>
  <w:style w:type="paragraph" w:styleId="ListParagraph">
    <w:name w:val="List Paragraph"/>
    <w:basedOn w:val="Normal"/>
    <w:uiPriority w:val="34"/>
    <w:qFormat/>
    <w:rsid w:val="0013148F"/>
    <w:pPr>
      <w:ind w:left="720"/>
      <w:contextualSpacing/>
    </w:pPr>
  </w:style>
  <w:style w:type="paragraph" w:styleId="NormalWeb">
    <w:name w:val="Normal (Web)"/>
    <w:basedOn w:val="Normal"/>
    <w:uiPriority w:val="99"/>
    <w:semiHidden/>
    <w:unhideWhenUsed/>
    <w:rsid w:val="003C23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18555E"/>
    <w:rPr>
      <w:rFonts w:ascii="Times New Roman" w:eastAsia="Times New Roman" w:hAnsi="Times New Roman" w:cs="Times New Roman"/>
      <w:b/>
      <w:bCs/>
      <w:sz w:val="36"/>
      <w:szCs w:val="36"/>
      <w:lang w:eastAsia="en-GB"/>
    </w:rPr>
  </w:style>
  <w:style w:type="character" w:styleId="FollowedHyperlink">
    <w:name w:val="FollowedHyperlink"/>
    <w:basedOn w:val="DefaultParagraphFont"/>
    <w:uiPriority w:val="99"/>
    <w:semiHidden/>
    <w:unhideWhenUsed/>
    <w:rsid w:val="00C114F7"/>
    <w:rPr>
      <w:color w:val="954F72" w:themeColor="followedHyperlink"/>
      <w:u w:val="single"/>
    </w:rPr>
  </w:style>
  <w:style w:type="character" w:customStyle="1" w:styleId="Heading1Char">
    <w:name w:val="Heading 1 Char"/>
    <w:basedOn w:val="DefaultParagraphFont"/>
    <w:link w:val="Heading1"/>
    <w:uiPriority w:val="9"/>
    <w:rsid w:val="00C114F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59795">
      <w:bodyDiv w:val="1"/>
      <w:marLeft w:val="0"/>
      <w:marRight w:val="0"/>
      <w:marTop w:val="0"/>
      <w:marBottom w:val="0"/>
      <w:divBdr>
        <w:top w:val="none" w:sz="0" w:space="0" w:color="auto"/>
        <w:left w:val="none" w:sz="0" w:space="0" w:color="auto"/>
        <w:bottom w:val="none" w:sz="0" w:space="0" w:color="auto"/>
        <w:right w:val="none" w:sz="0" w:space="0" w:color="auto"/>
      </w:divBdr>
    </w:div>
    <w:div w:id="806898727">
      <w:bodyDiv w:val="1"/>
      <w:marLeft w:val="0"/>
      <w:marRight w:val="0"/>
      <w:marTop w:val="0"/>
      <w:marBottom w:val="0"/>
      <w:divBdr>
        <w:top w:val="none" w:sz="0" w:space="0" w:color="auto"/>
        <w:left w:val="none" w:sz="0" w:space="0" w:color="auto"/>
        <w:bottom w:val="none" w:sz="0" w:space="0" w:color="auto"/>
        <w:right w:val="none" w:sz="0" w:space="0" w:color="auto"/>
      </w:divBdr>
      <w:divsChild>
        <w:div w:id="1464423885">
          <w:marLeft w:val="0"/>
          <w:marRight w:val="0"/>
          <w:marTop w:val="0"/>
          <w:marBottom w:val="0"/>
          <w:divBdr>
            <w:top w:val="none" w:sz="0" w:space="0" w:color="auto"/>
            <w:left w:val="none" w:sz="0" w:space="0" w:color="auto"/>
            <w:bottom w:val="none" w:sz="0" w:space="0" w:color="auto"/>
            <w:right w:val="none" w:sz="0" w:space="0" w:color="auto"/>
          </w:divBdr>
          <w:divsChild>
            <w:div w:id="1373191408">
              <w:marLeft w:val="0"/>
              <w:marRight w:val="0"/>
              <w:marTop w:val="0"/>
              <w:marBottom w:val="0"/>
              <w:divBdr>
                <w:top w:val="none" w:sz="0" w:space="0" w:color="auto"/>
                <w:left w:val="none" w:sz="0" w:space="0" w:color="auto"/>
                <w:bottom w:val="none" w:sz="0" w:space="0" w:color="auto"/>
                <w:right w:val="none" w:sz="0" w:space="0" w:color="auto"/>
              </w:divBdr>
              <w:divsChild>
                <w:div w:id="510753529">
                  <w:marLeft w:val="0"/>
                  <w:marRight w:val="0"/>
                  <w:marTop w:val="0"/>
                  <w:marBottom w:val="0"/>
                  <w:divBdr>
                    <w:top w:val="none" w:sz="0" w:space="0" w:color="auto"/>
                    <w:left w:val="none" w:sz="0" w:space="0" w:color="auto"/>
                    <w:bottom w:val="none" w:sz="0" w:space="0" w:color="auto"/>
                    <w:right w:val="none" w:sz="0" w:space="0" w:color="auto"/>
                  </w:divBdr>
                  <w:divsChild>
                    <w:div w:id="681007027">
                      <w:marLeft w:val="0"/>
                      <w:marRight w:val="0"/>
                      <w:marTop w:val="0"/>
                      <w:marBottom w:val="0"/>
                      <w:divBdr>
                        <w:top w:val="none" w:sz="0" w:space="0" w:color="auto"/>
                        <w:left w:val="none" w:sz="0" w:space="0" w:color="auto"/>
                        <w:bottom w:val="none" w:sz="0" w:space="0" w:color="auto"/>
                        <w:right w:val="none" w:sz="0" w:space="0" w:color="auto"/>
                      </w:divBdr>
                      <w:divsChild>
                        <w:div w:id="564998952">
                          <w:marLeft w:val="0"/>
                          <w:marRight w:val="0"/>
                          <w:marTop w:val="0"/>
                          <w:marBottom w:val="0"/>
                          <w:divBdr>
                            <w:top w:val="none" w:sz="0" w:space="0" w:color="auto"/>
                            <w:left w:val="none" w:sz="0" w:space="0" w:color="auto"/>
                            <w:bottom w:val="none" w:sz="0" w:space="0" w:color="auto"/>
                            <w:right w:val="none" w:sz="0" w:space="0" w:color="auto"/>
                          </w:divBdr>
                          <w:divsChild>
                            <w:div w:id="450705459">
                              <w:marLeft w:val="0"/>
                              <w:marRight w:val="0"/>
                              <w:marTop w:val="0"/>
                              <w:marBottom w:val="0"/>
                              <w:divBdr>
                                <w:top w:val="none" w:sz="0" w:space="0" w:color="auto"/>
                                <w:left w:val="none" w:sz="0" w:space="0" w:color="auto"/>
                                <w:bottom w:val="none" w:sz="0" w:space="0" w:color="auto"/>
                                <w:right w:val="none" w:sz="0" w:space="0" w:color="auto"/>
                              </w:divBdr>
                              <w:divsChild>
                                <w:div w:id="98030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699454">
      <w:bodyDiv w:val="1"/>
      <w:marLeft w:val="0"/>
      <w:marRight w:val="0"/>
      <w:marTop w:val="0"/>
      <w:marBottom w:val="0"/>
      <w:divBdr>
        <w:top w:val="none" w:sz="0" w:space="0" w:color="auto"/>
        <w:left w:val="none" w:sz="0" w:space="0" w:color="auto"/>
        <w:bottom w:val="none" w:sz="0" w:space="0" w:color="auto"/>
        <w:right w:val="none" w:sz="0" w:space="0" w:color="auto"/>
      </w:divBdr>
    </w:div>
    <w:div w:id="1936858246">
      <w:bodyDiv w:val="1"/>
      <w:marLeft w:val="0"/>
      <w:marRight w:val="0"/>
      <w:marTop w:val="0"/>
      <w:marBottom w:val="0"/>
      <w:divBdr>
        <w:top w:val="none" w:sz="0" w:space="0" w:color="auto"/>
        <w:left w:val="none" w:sz="0" w:space="0" w:color="auto"/>
        <w:bottom w:val="none" w:sz="0" w:space="0" w:color="auto"/>
        <w:right w:val="none" w:sz="0" w:space="0" w:color="auto"/>
      </w:divBdr>
      <w:divsChild>
        <w:div w:id="1652710433">
          <w:marLeft w:val="0"/>
          <w:marRight w:val="0"/>
          <w:marTop w:val="0"/>
          <w:marBottom w:val="0"/>
          <w:divBdr>
            <w:top w:val="none" w:sz="0" w:space="0" w:color="auto"/>
            <w:left w:val="none" w:sz="0" w:space="0" w:color="auto"/>
            <w:bottom w:val="none" w:sz="0" w:space="0" w:color="auto"/>
            <w:right w:val="none" w:sz="0" w:space="0" w:color="auto"/>
          </w:divBdr>
          <w:divsChild>
            <w:div w:id="56365386">
              <w:marLeft w:val="0"/>
              <w:marRight w:val="0"/>
              <w:marTop w:val="0"/>
              <w:marBottom w:val="0"/>
              <w:divBdr>
                <w:top w:val="none" w:sz="0" w:space="0" w:color="auto"/>
                <w:left w:val="none" w:sz="0" w:space="0" w:color="auto"/>
                <w:bottom w:val="none" w:sz="0" w:space="0" w:color="auto"/>
                <w:right w:val="none" w:sz="0" w:space="0" w:color="auto"/>
              </w:divBdr>
              <w:divsChild>
                <w:div w:id="1332830965">
                  <w:marLeft w:val="0"/>
                  <w:marRight w:val="0"/>
                  <w:marTop w:val="0"/>
                  <w:marBottom w:val="0"/>
                  <w:divBdr>
                    <w:top w:val="none" w:sz="0" w:space="0" w:color="auto"/>
                    <w:left w:val="none" w:sz="0" w:space="0" w:color="auto"/>
                    <w:bottom w:val="none" w:sz="0" w:space="0" w:color="auto"/>
                    <w:right w:val="none" w:sz="0" w:space="0" w:color="auto"/>
                  </w:divBdr>
                  <w:divsChild>
                    <w:div w:id="1929928085">
                      <w:marLeft w:val="0"/>
                      <w:marRight w:val="0"/>
                      <w:marTop w:val="0"/>
                      <w:marBottom w:val="0"/>
                      <w:divBdr>
                        <w:top w:val="none" w:sz="0" w:space="0" w:color="auto"/>
                        <w:left w:val="none" w:sz="0" w:space="0" w:color="auto"/>
                        <w:bottom w:val="none" w:sz="0" w:space="0" w:color="auto"/>
                        <w:right w:val="none" w:sz="0" w:space="0" w:color="auto"/>
                      </w:divBdr>
                      <w:divsChild>
                        <w:div w:id="18975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ettled-status-eu-citizens-families/what-youll-need-to-apply" TargetMode="External"/><Relationship Id="rId3" Type="http://schemas.openxmlformats.org/officeDocument/2006/relationships/settings" Target="settings.xml"/><Relationship Id="rId7" Type="http://schemas.openxmlformats.org/officeDocument/2006/relationships/hyperlink" Target="https://www.gov.uk/settled-status-eu-citizens-families/applying-for-settled-sta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settled-status-eu-citizens-families" TargetMode="External"/><Relationship Id="rId11" Type="http://schemas.openxmlformats.org/officeDocument/2006/relationships/theme" Target="theme/theme1.xml"/><Relationship Id="rId5" Type="http://schemas.openxmlformats.org/officeDocument/2006/relationships/hyperlink" Target="https://www.gov.uk/settled-status-eu-citizens-famili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eusettled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4768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Advanced</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Christou</dc:creator>
  <cp:keywords/>
  <dc:description/>
  <cp:lastModifiedBy>Rena Christou</cp:lastModifiedBy>
  <cp:revision>2</cp:revision>
  <dcterms:created xsi:type="dcterms:W3CDTF">2021-01-21T15:34:00Z</dcterms:created>
  <dcterms:modified xsi:type="dcterms:W3CDTF">2021-01-21T15:34:00Z</dcterms:modified>
</cp:coreProperties>
</file>